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8A" w:rsidRDefault="00ED2D68" w:rsidP="00ED2D68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="002A7727">
        <w:rPr>
          <w:b/>
          <w:sz w:val="24"/>
          <w:szCs w:val="24"/>
        </w:rPr>
        <w:t xml:space="preserve">                  </w:t>
      </w:r>
      <w:r w:rsidR="002A7727" w:rsidRPr="00205ECC">
        <w:rPr>
          <w:b/>
          <w:noProof/>
        </w:rPr>
        <w:drawing>
          <wp:inline distT="0" distB="0" distL="0" distR="0">
            <wp:extent cx="590550" cy="685800"/>
            <wp:effectExtent l="0" t="0" r="0" b="0"/>
            <wp:docPr id="5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727">
        <w:rPr>
          <w:b/>
          <w:sz w:val="24"/>
          <w:szCs w:val="24"/>
        </w:rPr>
        <w:t xml:space="preserve">                                       </w:t>
      </w:r>
    </w:p>
    <w:p w:rsidR="00413D8A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Республика Саха (Якутия)</w:t>
      </w:r>
    </w:p>
    <w:p w:rsidR="0036036B" w:rsidRPr="00CE2492" w:rsidRDefault="0036036B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«Мирнинский район»</w:t>
      </w:r>
    </w:p>
    <w:p w:rsidR="00413D8A" w:rsidRPr="00CE2492" w:rsidRDefault="0036036B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Городское поселение </w:t>
      </w:r>
      <w:r w:rsidR="00413D8A" w:rsidRPr="00CE2492">
        <w:rPr>
          <w:b/>
          <w:sz w:val="24"/>
          <w:szCs w:val="24"/>
        </w:rPr>
        <w:t xml:space="preserve"> «Город Удачный»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Городской Совет депутатов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bCs/>
          <w:sz w:val="24"/>
          <w:szCs w:val="24"/>
          <w:shd w:val="clear" w:color="auto" w:fill="FFFFFF"/>
        </w:rPr>
        <w:t>V</w:t>
      </w:r>
      <w:r w:rsidRPr="00CE2492">
        <w:rPr>
          <w:b/>
          <w:sz w:val="24"/>
          <w:szCs w:val="24"/>
        </w:rPr>
        <w:t xml:space="preserve"> созыв</w:t>
      </w:r>
    </w:p>
    <w:p w:rsidR="00413D8A" w:rsidRPr="00CE2492" w:rsidRDefault="0036036B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XXVIII</w:t>
      </w:r>
      <w:r w:rsidR="00413D8A" w:rsidRPr="00CE2492">
        <w:rPr>
          <w:b/>
          <w:sz w:val="24"/>
          <w:szCs w:val="24"/>
        </w:rPr>
        <w:t xml:space="preserve"> СЕССИЯ</w:t>
      </w:r>
    </w:p>
    <w:p w:rsidR="00413D8A" w:rsidRDefault="00413D8A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РЕШЕНИЕ</w:t>
      </w:r>
    </w:p>
    <w:p w:rsidR="00ED2D68" w:rsidRPr="00CE2492" w:rsidRDefault="00ED2D68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ПРОЕКТ</w:t>
      </w:r>
    </w:p>
    <w:p w:rsidR="00413D8A" w:rsidRPr="00CE2492" w:rsidRDefault="00413D8A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413D8A" w:rsidRPr="00CE2492" w:rsidRDefault="00197B6D" w:rsidP="00197B6D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5132F">
        <w:rPr>
          <w:b/>
          <w:sz w:val="24"/>
          <w:szCs w:val="24"/>
        </w:rPr>
        <w:t xml:space="preserve">     </w:t>
      </w:r>
      <w:r w:rsidR="00F8270B">
        <w:rPr>
          <w:b/>
          <w:sz w:val="24"/>
          <w:szCs w:val="24"/>
        </w:rPr>
        <w:t xml:space="preserve"> </w:t>
      </w:r>
      <w:r w:rsidR="00F8270B" w:rsidRPr="00F8270B">
        <w:rPr>
          <w:b/>
          <w:sz w:val="24"/>
          <w:szCs w:val="24"/>
        </w:rPr>
        <w:t xml:space="preserve"> </w:t>
      </w:r>
      <w:r w:rsidR="00ED2D68">
        <w:rPr>
          <w:b/>
          <w:sz w:val="24"/>
          <w:szCs w:val="24"/>
        </w:rPr>
        <w:t>_________________</w:t>
      </w:r>
      <w:r w:rsidR="0036036B">
        <w:rPr>
          <w:b/>
          <w:sz w:val="24"/>
          <w:szCs w:val="24"/>
        </w:rPr>
        <w:t xml:space="preserve"> 2025г.</w:t>
      </w:r>
      <w:r w:rsidR="0036036B">
        <w:rPr>
          <w:b/>
          <w:sz w:val="24"/>
          <w:szCs w:val="24"/>
        </w:rPr>
        <w:tab/>
      </w:r>
      <w:r w:rsidR="0036036B">
        <w:rPr>
          <w:b/>
          <w:sz w:val="24"/>
          <w:szCs w:val="24"/>
        </w:rPr>
        <w:tab/>
        <w:t xml:space="preserve">                                                      </w:t>
      </w:r>
      <w:r w:rsidR="00ED2D6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</w:t>
      </w:r>
      <w:r w:rsidR="002A7727">
        <w:rPr>
          <w:b/>
          <w:sz w:val="24"/>
          <w:szCs w:val="24"/>
        </w:rPr>
        <w:t>№</w:t>
      </w:r>
    </w:p>
    <w:p w:rsidR="00333A72" w:rsidRPr="00CE2492" w:rsidRDefault="00333A72" w:rsidP="0065559D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26A85" w:rsidRDefault="00526A85" w:rsidP="00245215">
      <w:pPr>
        <w:pStyle w:val="a3"/>
        <w:spacing w:line="276" w:lineRule="auto"/>
        <w:ind w:left="0" w:firstLine="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           </w:t>
      </w:r>
      <w:r w:rsidR="00ED2D68">
        <w:rPr>
          <w:rFonts w:eastAsia="Calibri"/>
          <w:b/>
          <w:sz w:val="24"/>
          <w:szCs w:val="24"/>
        </w:rPr>
        <w:t>О внесении изменений в решение городского Совета депутатов ГП «Г</w:t>
      </w:r>
      <w:r w:rsidR="005B1217">
        <w:rPr>
          <w:rFonts w:eastAsia="Calibri"/>
          <w:b/>
          <w:sz w:val="24"/>
          <w:szCs w:val="24"/>
        </w:rPr>
        <w:t>ород Удачный» от 26.03.2025 № 28-9</w:t>
      </w:r>
      <w:r w:rsidR="00ED2D68">
        <w:rPr>
          <w:rFonts w:eastAsia="Calibri"/>
          <w:b/>
          <w:sz w:val="24"/>
          <w:szCs w:val="24"/>
        </w:rPr>
        <w:t xml:space="preserve"> « </w:t>
      </w:r>
      <w:r w:rsidR="007940C7" w:rsidRPr="00CE2492">
        <w:rPr>
          <w:rFonts w:eastAsia="Calibri"/>
          <w:b/>
          <w:sz w:val="24"/>
          <w:szCs w:val="24"/>
        </w:rPr>
        <w:t xml:space="preserve">Об утверждении Положения о </w:t>
      </w:r>
      <w:r w:rsidR="00F8270B">
        <w:rPr>
          <w:rFonts w:eastAsia="Calibri"/>
          <w:b/>
          <w:sz w:val="24"/>
          <w:szCs w:val="24"/>
        </w:rPr>
        <w:t>порядке организации и проведения публичных слушаний, общественных обсуждений</w:t>
      </w:r>
      <w:r w:rsidR="007940C7" w:rsidRPr="00CE2492">
        <w:rPr>
          <w:rFonts w:eastAsia="Calibri"/>
          <w:b/>
          <w:sz w:val="24"/>
          <w:szCs w:val="24"/>
        </w:rPr>
        <w:t xml:space="preserve"> </w:t>
      </w:r>
    </w:p>
    <w:p w:rsidR="00892291" w:rsidRPr="00CE2492" w:rsidRDefault="00ED2D68" w:rsidP="00245215">
      <w:pPr>
        <w:pStyle w:val="a3"/>
        <w:spacing w:line="276" w:lineRule="auto"/>
        <w:ind w:left="0" w:firstLine="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</w:t>
      </w:r>
      <w:r w:rsidR="00526A85">
        <w:rPr>
          <w:rFonts w:eastAsia="Calibri"/>
          <w:b/>
          <w:sz w:val="24"/>
          <w:szCs w:val="24"/>
        </w:rPr>
        <w:t xml:space="preserve"> </w:t>
      </w:r>
      <w:r w:rsidR="00E846C7" w:rsidRPr="00CE2492">
        <w:rPr>
          <w:rFonts w:eastAsia="Calibri"/>
          <w:b/>
          <w:sz w:val="24"/>
          <w:szCs w:val="24"/>
        </w:rPr>
        <w:t xml:space="preserve">в </w:t>
      </w:r>
      <w:r w:rsidR="008B0069">
        <w:rPr>
          <w:rFonts w:eastAsia="Calibri"/>
          <w:b/>
          <w:sz w:val="24"/>
          <w:szCs w:val="24"/>
        </w:rPr>
        <w:t>городском поселении</w:t>
      </w:r>
      <w:r w:rsidR="007940C7" w:rsidRPr="00CE2492">
        <w:rPr>
          <w:rFonts w:eastAsia="Calibri"/>
          <w:b/>
          <w:sz w:val="24"/>
          <w:szCs w:val="24"/>
        </w:rPr>
        <w:t xml:space="preserve"> «Город Удачный» </w:t>
      </w:r>
      <w:r w:rsidR="008B0069">
        <w:rPr>
          <w:rFonts w:eastAsia="Calibri"/>
          <w:b/>
          <w:sz w:val="24"/>
          <w:szCs w:val="24"/>
        </w:rPr>
        <w:t>муниципального района «</w:t>
      </w:r>
      <w:r w:rsidR="007940C7" w:rsidRPr="00CE2492">
        <w:rPr>
          <w:rFonts w:eastAsia="Calibri"/>
          <w:b/>
          <w:sz w:val="24"/>
          <w:szCs w:val="24"/>
        </w:rPr>
        <w:t>Мирнинск</w:t>
      </w:r>
      <w:r w:rsidR="008B0069">
        <w:rPr>
          <w:rFonts w:eastAsia="Calibri"/>
          <w:b/>
          <w:sz w:val="24"/>
          <w:szCs w:val="24"/>
        </w:rPr>
        <w:t>ий</w:t>
      </w:r>
      <w:r w:rsidR="007940C7" w:rsidRPr="00CE2492">
        <w:rPr>
          <w:rFonts w:eastAsia="Calibri"/>
          <w:b/>
          <w:sz w:val="24"/>
          <w:szCs w:val="24"/>
        </w:rPr>
        <w:t xml:space="preserve"> </w:t>
      </w:r>
      <w:r w:rsidR="008B0069">
        <w:rPr>
          <w:rFonts w:eastAsia="Calibri"/>
          <w:b/>
          <w:sz w:val="24"/>
          <w:szCs w:val="24"/>
        </w:rPr>
        <w:t>район»</w:t>
      </w:r>
      <w:r w:rsidR="00526A85">
        <w:rPr>
          <w:rFonts w:eastAsia="Calibri"/>
          <w:b/>
          <w:sz w:val="24"/>
          <w:szCs w:val="24"/>
        </w:rPr>
        <w:t xml:space="preserve"> Республики Саха (Якутия)</w:t>
      </w:r>
    </w:p>
    <w:p w:rsidR="00DD52B9" w:rsidRPr="00B042B2" w:rsidRDefault="00DD52B9" w:rsidP="00245215">
      <w:pPr>
        <w:spacing w:line="276" w:lineRule="auto"/>
        <w:ind w:firstLine="0"/>
        <w:jc w:val="center"/>
        <w:rPr>
          <w:sz w:val="24"/>
          <w:szCs w:val="24"/>
        </w:rPr>
      </w:pPr>
    </w:p>
    <w:p w:rsidR="00526A85" w:rsidRDefault="00ED2D68" w:rsidP="00ED2D68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BB52E3">
        <w:rPr>
          <w:rFonts w:ascii="Times New Roman" w:hAnsi="Times New Roman" w:cs="Times New Roman"/>
          <w:sz w:val="24"/>
          <w:szCs w:val="24"/>
          <w:lang w:bidi="ru-RU"/>
        </w:rPr>
        <w:t xml:space="preserve">В соответствии с 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 xml:space="preserve">Уставом городского поселения «Город Удачный» муниципального района «Мирнинский район» Республики Саха (Якутия), </w:t>
      </w:r>
      <w:r w:rsidRPr="007B7CCD">
        <w:rPr>
          <w:rFonts w:ascii="Times New Roman" w:hAnsi="Times New Roman" w:cs="Times New Roman"/>
          <w:b/>
          <w:sz w:val="24"/>
          <w:szCs w:val="24"/>
          <w:lang w:bidi="ru-RU"/>
        </w:rPr>
        <w:t>городской Совет депутатов решил:</w:t>
      </w:r>
    </w:p>
    <w:p w:rsidR="003F15CB" w:rsidRPr="003F15CB" w:rsidRDefault="003F15CB" w:rsidP="003F15CB">
      <w:pPr>
        <w:pStyle w:val="ConsPlusNormal"/>
        <w:numPr>
          <w:ilvl w:val="0"/>
          <w:numId w:val="59"/>
        </w:numPr>
        <w:tabs>
          <w:tab w:val="left" w:pos="851"/>
          <w:tab w:val="left" w:pos="993"/>
        </w:tabs>
        <w:ind w:left="0" w:firstLine="708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Внести в 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 xml:space="preserve">решение городского Совета депутатов </w:t>
      </w:r>
      <w:r>
        <w:rPr>
          <w:rFonts w:ascii="Times New Roman" w:hAnsi="Times New Roman" w:cs="Times New Roman"/>
          <w:sz w:val="24"/>
          <w:szCs w:val="24"/>
          <w:lang w:bidi="ru-RU"/>
        </w:rPr>
        <w:t>ГП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 xml:space="preserve"> «Город Удачный» от 26.03.2025 № 28-9 «Об утверждении Положения о порядке организации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>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следующие изменения:</w:t>
      </w:r>
    </w:p>
    <w:p w:rsidR="00B81626" w:rsidRDefault="005B1217" w:rsidP="00B81626">
      <w:pPr>
        <w:pStyle w:val="ConsPlusNormal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н</w:t>
      </w:r>
      <w:r w:rsidR="00B81626">
        <w:rPr>
          <w:rFonts w:ascii="Times New Roman" w:hAnsi="Times New Roman" w:cs="Times New Roman"/>
          <w:sz w:val="24"/>
          <w:szCs w:val="24"/>
          <w:lang w:bidi="ru-RU"/>
        </w:rPr>
        <w:t>аименование Решения изложить в следующей редакции:</w:t>
      </w:r>
    </w:p>
    <w:p w:rsidR="00B81626" w:rsidRDefault="00B81626" w:rsidP="00B816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«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>Об утверждении По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ложения о порядке </w:t>
      </w:r>
      <w:r w:rsidRPr="007B7CCD">
        <w:rPr>
          <w:rFonts w:ascii="Times New Roman" w:hAnsi="Times New Roman" w:cs="Times New Roman"/>
          <w:sz w:val="24"/>
          <w:szCs w:val="24"/>
          <w:lang w:bidi="ru-RU"/>
        </w:rPr>
        <w:t>назначения и проведения публичных слушаний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 w:rsidRPr="0028328C">
        <w:rPr>
          <w:rFonts w:ascii="Times New Roman" w:hAnsi="Times New Roman" w:cs="Times New Roman"/>
          <w:sz w:val="24"/>
          <w:szCs w:val="24"/>
          <w:lang w:bidi="ru-RU"/>
        </w:rPr>
        <w:t>общественных обсуждений в городском поселении «Город Удачный» муниципального района «Мирнинский район» Республики Саха (Якутия)</w:t>
      </w:r>
      <w:r>
        <w:rPr>
          <w:rFonts w:ascii="Times New Roman" w:hAnsi="Times New Roman" w:cs="Times New Roman"/>
          <w:sz w:val="24"/>
          <w:szCs w:val="24"/>
          <w:lang w:bidi="ru-RU"/>
        </w:rPr>
        <w:t>»;</w:t>
      </w:r>
    </w:p>
    <w:p w:rsidR="003F15CB" w:rsidRPr="00B81626" w:rsidRDefault="005B1217" w:rsidP="00B81626">
      <w:pPr>
        <w:pStyle w:val="ConsPlusNormal"/>
        <w:numPr>
          <w:ilvl w:val="0"/>
          <w:numId w:val="62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в</w:t>
      </w:r>
      <w:r w:rsidR="003F15CB" w:rsidRPr="00B81626">
        <w:rPr>
          <w:rFonts w:ascii="Times New Roman" w:hAnsi="Times New Roman" w:cs="Times New Roman"/>
          <w:sz w:val="24"/>
          <w:szCs w:val="24"/>
          <w:lang w:bidi="ru-RU"/>
        </w:rPr>
        <w:t xml:space="preserve"> преамбуле слова «части 4 статьи 28 Федерального закона от 6 октября 2003 года № 131-ФЗ «Об общих принципах организации местного самоуправления в Российской Федерации»» заменить словами «статьи 47 Федерального закона от 20.03.2025 № 33-ФЗ «Об общих принципах организации местного самоуправления в единой системе публичной власти»</w:t>
      </w:r>
      <w:r w:rsidR="00B81626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B81626" w:rsidRPr="005B1217" w:rsidRDefault="005B1217" w:rsidP="005B1217">
      <w:pPr>
        <w:pStyle w:val="ConsPlusNormal"/>
        <w:numPr>
          <w:ilvl w:val="0"/>
          <w:numId w:val="62"/>
        </w:num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в п</w:t>
      </w:r>
      <w:r w:rsidR="00B81626">
        <w:rPr>
          <w:rFonts w:ascii="Times New Roman" w:hAnsi="Times New Roman" w:cs="Times New Roman"/>
          <w:sz w:val="24"/>
          <w:szCs w:val="24"/>
          <w:lang w:bidi="ru-RU"/>
        </w:rPr>
        <w:t>ункт</w:t>
      </w:r>
      <w:r>
        <w:rPr>
          <w:rFonts w:ascii="Times New Roman" w:hAnsi="Times New Roman" w:cs="Times New Roman"/>
          <w:sz w:val="24"/>
          <w:szCs w:val="24"/>
          <w:lang w:bidi="ru-RU"/>
        </w:rPr>
        <w:t>е</w:t>
      </w:r>
      <w:r w:rsidR="00B81626">
        <w:rPr>
          <w:rFonts w:ascii="Times New Roman" w:hAnsi="Times New Roman" w:cs="Times New Roman"/>
          <w:sz w:val="24"/>
          <w:szCs w:val="24"/>
          <w:lang w:bidi="ru-RU"/>
        </w:rPr>
        <w:t xml:space="preserve"> 1 </w:t>
      </w:r>
      <w:r>
        <w:rPr>
          <w:rFonts w:ascii="Times New Roman" w:hAnsi="Times New Roman" w:cs="Times New Roman"/>
          <w:sz w:val="24"/>
          <w:szCs w:val="24"/>
          <w:lang w:bidi="ru-RU"/>
        </w:rPr>
        <w:t>слова «о порядке  организации» заменить словами «о порядке назначения»;</w:t>
      </w:r>
    </w:p>
    <w:p w:rsidR="00245215" w:rsidRPr="005B1217" w:rsidRDefault="005B1217" w:rsidP="005B1217">
      <w:pPr>
        <w:pStyle w:val="ConsPlusNormal"/>
        <w:numPr>
          <w:ilvl w:val="0"/>
          <w:numId w:val="62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1217">
        <w:rPr>
          <w:rFonts w:ascii="Times New Roman" w:hAnsi="Times New Roman" w:cs="Times New Roman"/>
          <w:sz w:val="24"/>
          <w:szCs w:val="24"/>
          <w:lang w:bidi="ru-RU"/>
        </w:rPr>
        <w:t xml:space="preserve">В Положение </w:t>
      </w:r>
      <w:r w:rsidR="00245215" w:rsidRPr="005B1217">
        <w:rPr>
          <w:rFonts w:ascii="Times New Roman" w:hAnsi="Times New Roman" w:cs="Times New Roman"/>
          <w:sz w:val="24"/>
          <w:szCs w:val="24"/>
        </w:rPr>
        <w:t>о порядке организации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(Якутия), утвержденное решением городского Совета депутатов ГП «Город Удачный» от 26.03.2025 № 28-9</w:t>
      </w:r>
      <w:r>
        <w:rPr>
          <w:rFonts w:ascii="Times New Roman" w:hAnsi="Times New Roman" w:cs="Times New Roman"/>
          <w:sz w:val="24"/>
          <w:szCs w:val="24"/>
        </w:rPr>
        <w:t>:</w:t>
      </w:r>
      <w:r w:rsidR="00245215" w:rsidRPr="005B12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B48" w:rsidRPr="005B1217" w:rsidRDefault="005B1217" w:rsidP="00610B48">
      <w:pPr>
        <w:tabs>
          <w:tab w:val="left" w:pos="0"/>
          <w:tab w:val="left" w:pos="993"/>
        </w:tabs>
        <w:rPr>
          <w:sz w:val="24"/>
          <w:szCs w:val="24"/>
        </w:rPr>
      </w:pPr>
      <w:r>
        <w:rPr>
          <w:sz w:val="24"/>
          <w:szCs w:val="24"/>
          <w:lang w:bidi="ru-RU"/>
        </w:rPr>
        <w:lastRenderedPageBreak/>
        <w:t>а)</w:t>
      </w:r>
      <w:r w:rsidR="00154EA3" w:rsidRPr="005B1217">
        <w:rPr>
          <w:sz w:val="24"/>
          <w:szCs w:val="24"/>
        </w:rPr>
        <w:t xml:space="preserve"> </w:t>
      </w:r>
      <w:r w:rsidR="00610B48" w:rsidRPr="005B1217">
        <w:rPr>
          <w:sz w:val="24"/>
          <w:szCs w:val="24"/>
        </w:rPr>
        <w:t>Наименование Положения изложить в следующей редакции:</w:t>
      </w:r>
    </w:p>
    <w:p w:rsidR="00610B48" w:rsidRPr="005B1217" w:rsidRDefault="00610B48" w:rsidP="00610B48">
      <w:pPr>
        <w:tabs>
          <w:tab w:val="left" w:pos="0"/>
          <w:tab w:val="left" w:pos="993"/>
        </w:tabs>
        <w:rPr>
          <w:sz w:val="24"/>
          <w:szCs w:val="24"/>
        </w:rPr>
      </w:pPr>
      <w:r w:rsidRPr="005B1217">
        <w:rPr>
          <w:sz w:val="24"/>
          <w:szCs w:val="24"/>
        </w:rPr>
        <w:t>«Положени</w:t>
      </w:r>
      <w:r w:rsidR="005B1217">
        <w:rPr>
          <w:sz w:val="24"/>
          <w:szCs w:val="24"/>
        </w:rPr>
        <w:t>е</w:t>
      </w:r>
      <w:r w:rsidRPr="005B1217">
        <w:rPr>
          <w:sz w:val="24"/>
          <w:szCs w:val="24"/>
        </w:rPr>
        <w:t xml:space="preserve"> о порядке назначения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(Якутия)»;</w:t>
      </w:r>
    </w:p>
    <w:p w:rsidR="00154EA3" w:rsidRDefault="002C1F71" w:rsidP="002C1F71">
      <w:pPr>
        <w:tabs>
          <w:tab w:val="left" w:pos="0"/>
          <w:tab w:val="left" w:pos="99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r w:rsidR="00610B48" w:rsidRPr="005B1217">
        <w:rPr>
          <w:sz w:val="24"/>
          <w:szCs w:val="24"/>
        </w:rPr>
        <w:t xml:space="preserve">) </w:t>
      </w:r>
      <w:r w:rsidR="005B1217">
        <w:rPr>
          <w:sz w:val="24"/>
          <w:szCs w:val="24"/>
        </w:rPr>
        <w:t>В а</w:t>
      </w:r>
      <w:r w:rsidR="00154EA3" w:rsidRPr="005B1217">
        <w:rPr>
          <w:sz w:val="24"/>
          <w:szCs w:val="24"/>
        </w:rPr>
        <w:t>бзац</w:t>
      </w:r>
      <w:r w:rsidR="005B1217">
        <w:rPr>
          <w:sz w:val="24"/>
          <w:szCs w:val="24"/>
        </w:rPr>
        <w:t>е</w:t>
      </w:r>
      <w:r w:rsidR="00154EA3" w:rsidRPr="005B1217">
        <w:rPr>
          <w:sz w:val="24"/>
          <w:szCs w:val="24"/>
        </w:rPr>
        <w:t xml:space="preserve"> </w:t>
      </w:r>
      <w:r w:rsidR="005B1217">
        <w:rPr>
          <w:sz w:val="24"/>
          <w:szCs w:val="24"/>
        </w:rPr>
        <w:t>1</w:t>
      </w:r>
      <w:r w:rsidR="00154EA3" w:rsidRPr="005B1217">
        <w:rPr>
          <w:sz w:val="24"/>
          <w:szCs w:val="24"/>
        </w:rPr>
        <w:t xml:space="preserve"> главы 1 </w:t>
      </w:r>
      <w:r w:rsidR="005B1217">
        <w:rPr>
          <w:sz w:val="24"/>
          <w:szCs w:val="24"/>
        </w:rPr>
        <w:t>слова «о порядке организации» заменить словами «о порядке назначения», слова «</w:t>
      </w:r>
      <w:r w:rsidRPr="00816D59">
        <w:rPr>
          <w:sz w:val="24"/>
          <w:szCs w:val="24"/>
          <w:lang w:bidi="ru-RU"/>
        </w:rPr>
        <w:t xml:space="preserve">в соответствии с требованиями части 4 статьи 28 Федерального закона от 6 октября 2003 </w:t>
      </w:r>
      <w:r>
        <w:rPr>
          <w:sz w:val="24"/>
          <w:szCs w:val="24"/>
          <w:lang w:bidi="ru-RU"/>
        </w:rPr>
        <w:t>года</w:t>
      </w:r>
      <w:r w:rsidRPr="00816D59">
        <w:rPr>
          <w:sz w:val="24"/>
          <w:szCs w:val="24"/>
          <w:lang w:bidi="ru-RU"/>
        </w:rPr>
        <w:t xml:space="preserve"> №131-ФЗ «Об общих принципах ор</w:t>
      </w:r>
      <w:r w:rsidRPr="00816D59">
        <w:rPr>
          <w:sz w:val="24"/>
          <w:szCs w:val="24"/>
          <w:lang w:bidi="ru-RU"/>
        </w:rPr>
        <w:softHyphen/>
        <w:t>ганизации местного самоуправления в Российской Федерации»</w:t>
      </w:r>
      <w:r>
        <w:rPr>
          <w:sz w:val="24"/>
          <w:szCs w:val="24"/>
          <w:lang w:bidi="ru-RU"/>
        </w:rPr>
        <w:t xml:space="preserve"> заменить словами «</w:t>
      </w:r>
      <w:r w:rsidRPr="005B1217">
        <w:rPr>
          <w:sz w:val="24"/>
          <w:szCs w:val="24"/>
        </w:rPr>
        <w:t>в соответствии с требованиями статьи 47 Федерального закона от 20.03.2025 № 33-ФЗ «Об общих принципах организации местного самоуправления</w:t>
      </w:r>
      <w:proofErr w:type="gramEnd"/>
      <w:r w:rsidRPr="005B1217">
        <w:rPr>
          <w:sz w:val="24"/>
          <w:szCs w:val="24"/>
        </w:rPr>
        <w:t xml:space="preserve"> в единой системе публичной власти»</w:t>
      </w:r>
      <w:r>
        <w:rPr>
          <w:sz w:val="24"/>
          <w:szCs w:val="24"/>
        </w:rPr>
        <w:t>;</w:t>
      </w:r>
    </w:p>
    <w:p w:rsidR="00154EA3" w:rsidRPr="00610B48" w:rsidRDefault="002C1F71" w:rsidP="00610B48">
      <w:pPr>
        <w:tabs>
          <w:tab w:val="left" w:pos="0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в</w:t>
      </w:r>
      <w:r w:rsidR="00610B48">
        <w:rPr>
          <w:sz w:val="24"/>
          <w:szCs w:val="24"/>
        </w:rPr>
        <w:t xml:space="preserve">) </w:t>
      </w:r>
      <w:r>
        <w:rPr>
          <w:sz w:val="24"/>
          <w:szCs w:val="24"/>
        </w:rPr>
        <w:t>в</w:t>
      </w:r>
      <w:r w:rsidR="00154EA3" w:rsidRPr="00610B48">
        <w:rPr>
          <w:sz w:val="24"/>
          <w:szCs w:val="24"/>
        </w:rPr>
        <w:t xml:space="preserve"> абзаце третьем статьи 1 после слов «городского поселения</w:t>
      </w:r>
      <w:proofErr w:type="gramStart"/>
      <w:r w:rsidR="00154EA3" w:rsidRPr="00610B48">
        <w:rPr>
          <w:sz w:val="24"/>
          <w:szCs w:val="24"/>
        </w:rPr>
        <w:t>,»</w:t>
      </w:r>
      <w:proofErr w:type="gramEnd"/>
      <w:r w:rsidR="00154EA3" w:rsidRPr="00610B48">
        <w:rPr>
          <w:sz w:val="24"/>
          <w:szCs w:val="24"/>
        </w:rPr>
        <w:t xml:space="preserve"> дополнить словами «достигшие восемнадцатилетнего возраста,»;</w:t>
      </w:r>
    </w:p>
    <w:p w:rsidR="00154EA3" w:rsidRPr="00154EA3" w:rsidRDefault="002C1F71" w:rsidP="002C1F71">
      <w:pPr>
        <w:pStyle w:val="a3"/>
        <w:tabs>
          <w:tab w:val="left" w:pos="0"/>
          <w:tab w:val="left" w:pos="993"/>
        </w:tabs>
        <w:ind w:left="710" w:firstLine="0"/>
        <w:rPr>
          <w:sz w:val="24"/>
          <w:szCs w:val="24"/>
        </w:rPr>
      </w:pPr>
      <w:r>
        <w:rPr>
          <w:sz w:val="24"/>
          <w:szCs w:val="24"/>
        </w:rPr>
        <w:t>г) в</w:t>
      </w:r>
      <w:r w:rsidR="00154EA3" w:rsidRPr="00154EA3">
        <w:rPr>
          <w:sz w:val="24"/>
          <w:szCs w:val="24"/>
        </w:rPr>
        <w:t xml:space="preserve"> абзаце четвертом статьи 1 после слова «граждане</w:t>
      </w:r>
      <w:proofErr w:type="gramStart"/>
      <w:r w:rsidR="00154EA3" w:rsidRPr="00154EA3">
        <w:rPr>
          <w:sz w:val="24"/>
          <w:szCs w:val="24"/>
        </w:rPr>
        <w:t>,»</w:t>
      </w:r>
      <w:proofErr w:type="gramEnd"/>
      <w:r w:rsidR="00154EA3" w:rsidRPr="00154EA3">
        <w:rPr>
          <w:sz w:val="24"/>
          <w:szCs w:val="24"/>
        </w:rPr>
        <w:t xml:space="preserve"> дополнить словами «достигшие восемнадцатилетнего возраста,</w:t>
      </w:r>
      <w:r w:rsidR="00154EA3">
        <w:rPr>
          <w:sz w:val="24"/>
          <w:szCs w:val="24"/>
        </w:rPr>
        <w:t>»;</w:t>
      </w:r>
    </w:p>
    <w:p w:rsidR="00154EA3" w:rsidRPr="00154EA3" w:rsidRDefault="002C1F71" w:rsidP="002C1F71">
      <w:pPr>
        <w:pStyle w:val="a3"/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>) в</w:t>
      </w:r>
      <w:r w:rsidR="00154EA3" w:rsidRPr="00154EA3">
        <w:rPr>
          <w:sz w:val="24"/>
          <w:szCs w:val="24"/>
        </w:rPr>
        <w:t xml:space="preserve"> абзаце пятом статьи 1 после слова «граждане</w:t>
      </w:r>
      <w:proofErr w:type="gramStart"/>
      <w:r w:rsidR="00154EA3" w:rsidRPr="00154EA3">
        <w:rPr>
          <w:sz w:val="24"/>
          <w:szCs w:val="24"/>
        </w:rPr>
        <w:t>,»</w:t>
      </w:r>
      <w:proofErr w:type="gramEnd"/>
      <w:r w:rsidR="00154EA3" w:rsidRPr="00154EA3">
        <w:rPr>
          <w:sz w:val="24"/>
          <w:szCs w:val="24"/>
        </w:rPr>
        <w:t xml:space="preserve"> дополнить словами «достигшие</w:t>
      </w:r>
      <w:r>
        <w:rPr>
          <w:sz w:val="24"/>
          <w:szCs w:val="24"/>
        </w:rPr>
        <w:t xml:space="preserve"> </w:t>
      </w:r>
      <w:r w:rsidR="00154EA3">
        <w:rPr>
          <w:sz w:val="24"/>
          <w:szCs w:val="24"/>
        </w:rPr>
        <w:t>восемнадцатилетнего возраста,»;</w:t>
      </w:r>
    </w:p>
    <w:p w:rsidR="00154EA3" w:rsidRPr="002C1F71" w:rsidRDefault="002C1F71" w:rsidP="002C1F71">
      <w:pPr>
        <w:tabs>
          <w:tab w:val="left" w:pos="0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е) п</w:t>
      </w:r>
      <w:r w:rsidR="00154EA3" w:rsidRPr="002C1F71">
        <w:rPr>
          <w:sz w:val="24"/>
          <w:szCs w:val="24"/>
        </w:rPr>
        <w:t xml:space="preserve">ункт 3 части 1 статьи 3 изложить в следующей редакции: </w:t>
      </w:r>
    </w:p>
    <w:p w:rsidR="00154EA3" w:rsidRPr="00154EA3" w:rsidRDefault="002C1F71" w:rsidP="00610B48">
      <w:pPr>
        <w:tabs>
          <w:tab w:val="left" w:pos="0"/>
          <w:tab w:val="left" w:pos="993"/>
        </w:tabs>
        <w:ind w:left="71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4EA3">
        <w:rPr>
          <w:sz w:val="24"/>
          <w:szCs w:val="24"/>
        </w:rPr>
        <w:t xml:space="preserve"> </w:t>
      </w:r>
      <w:r w:rsidR="00154EA3" w:rsidRPr="00154EA3">
        <w:rPr>
          <w:sz w:val="24"/>
          <w:szCs w:val="24"/>
        </w:rPr>
        <w:t>«3) вопросы о преобразовании муниципального образования</w:t>
      </w:r>
      <w:proofErr w:type="gramStart"/>
      <w:r>
        <w:rPr>
          <w:sz w:val="24"/>
          <w:szCs w:val="24"/>
        </w:rPr>
        <w:t>;</w:t>
      </w:r>
      <w:r w:rsidR="00154EA3">
        <w:rPr>
          <w:sz w:val="24"/>
          <w:szCs w:val="24"/>
        </w:rPr>
        <w:t>»</w:t>
      </w:r>
      <w:proofErr w:type="gramEnd"/>
      <w:r w:rsidR="00154EA3">
        <w:rPr>
          <w:sz w:val="24"/>
          <w:szCs w:val="24"/>
        </w:rPr>
        <w:t>;</w:t>
      </w:r>
    </w:p>
    <w:p w:rsidR="00154EA3" w:rsidRPr="002C1F71" w:rsidRDefault="002C1F71" w:rsidP="002C1F71">
      <w:pPr>
        <w:tabs>
          <w:tab w:val="left" w:pos="0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ж) п</w:t>
      </w:r>
      <w:r w:rsidR="00154EA3" w:rsidRPr="002C1F71">
        <w:rPr>
          <w:sz w:val="24"/>
          <w:szCs w:val="24"/>
        </w:rPr>
        <w:t>ункт 4 части 1 статьи 3 исключить;</w:t>
      </w:r>
    </w:p>
    <w:p w:rsidR="00154EA3" w:rsidRPr="002C1F71" w:rsidRDefault="002C1F71" w:rsidP="002C1F71">
      <w:pPr>
        <w:tabs>
          <w:tab w:val="left" w:pos="0"/>
          <w:tab w:val="left" w:pos="993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>) ч</w:t>
      </w:r>
      <w:r w:rsidR="00154EA3" w:rsidRPr="002C1F71">
        <w:rPr>
          <w:sz w:val="24"/>
          <w:szCs w:val="24"/>
        </w:rPr>
        <w:t>асть 2 статьи 6 дополнить абзацем следующего содержания:</w:t>
      </w:r>
    </w:p>
    <w:p w:rsidR="00154EA3" w:rsidRPr="00154EA3" w:rsidRDefault="00154EA3" w:rsidP="00154EA3">
      <w:pPr>
        <w:pStyle w:val="a3"/>
        <w:tabs>
          <w:tab w:val="left" w:pos="0"/>
        </w:tabs>
        <w:ind w:left="0"/>
        <w:rPr>
          <w:sz w:val="24"/>
          <w:szCs w:val="24"/>
        </w:rPr>
      </w:pPr>
      <w:r w:rsidRPr="00154EA3">
        <w:rPr>
          <w:sz w:val="24"/>
          <w:szCs w:val="24"/>
        </w:rPr>
        <w:t xml:space="preserve">«Решение о назначении публичных слушаний должно быть принято городским Советом депутатов или главой </w:t>
      </w:r>
      <w:r w:rsidR="005819DE">
        <w:rPr>
          <w:sz w:val="24"/>
          <w:szCs w:val="24"/>
        </w:rPr>
        <w:t>городского поселения</w:t>
      </w:r>
      <w:r w:rsidRPr="00154EA3">
        <w:rPr>
          <w:sz w:val="24"/>
          <w:szCs w:val="24"/>
        </w:rPr>
        <w:t xml:space="preserve"> в течение 10 дней с момента поступления инициативы проведения публичных слушаний, предусмотренной настоящей частью.</w:t>
      </w:r>
      <w:r>
        <w:rPr>
          <w:sz w:val="24"/>
          <w:szCs w:val="24"/>
        </w:rPr>
        <w:t>»;</w:t>
      </w:r>
    </w:p>
    <w:p w:rsidR="00154EA3" w:rsidRPr="002C1F71" w:rsidRDefault="002C1F71" w:rsidP="002C1F71">
      <w:p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и) с</w:t>
      </w:r>
      <w:r w:rsidR="00C93F62" w:rsidRPr="002C1F71">
        <w:rPr>
          <w:sz w:val="24"/>
          <w:szCs w:val="24"/>
        </w:rPr>
        <w:t>татью 10</w:t>
      </w:r>
      <w:r w:rsidR="00154EA3" w:rsidRPr="002C1F71">
        <w:rPr>
          <w:sz w:val="24"/>
          <w:szCs w:val="24"/>
        </w:rPr>
        <w:t xml:space="preserve"> дополнить частью 9 следующего содержания:</w:t>
      </w:r>
    </w:p>
    <w:p w:rsidR="003F15CB" w:rsidRPr="00C93F62" w:rsidRDefault="00154EA3" w:rsidP="00C93F62">
      <w:pPr>
        <w:pStyle w:val="a3"/>
        <w:tabs>
          <w:tab w:val="left" w:pos="0"/>
        </w:tabs>
        <w:spacing w:line="276" w:lineRule="auto"/>
        <w:ind w:left="0"/>
        <w:rPr>
          <w:sz w:val="24"/>
          <w:szCs w:val="24"/>
        </w:rPr>
      </w:pPr>
      <w:r w:rsidRPr="00154EA3">
        <w:rPr>
          <w:sz w:val="24"/>
          <w:szCs w:val="24"/>
        </w:rPr>
        <w:t>«</w:t>
      </w:r>
      <w:r>
        <w:rPr>
          <w:sz w:val="24"/>
          <w:szCs w:val="24"/>
        </w:rPr>
        <w:t xml:space="preserve">9. </w:t>
      </w:r>
      <w:r w:rsidRPr="00154EA3">
        <w:rPr>
          <w:sz w:val="24"/>
          <w:szCs w:val="24"/>
        </w:rPr>
        <w:t>Результаты публичных слушаний, общественных обсуждений подлежат обязательному рассмотрению городским Советом депутатов при рассмотрении проектов муниципальных правовых актов</w:t>
      </w:r>
      <w:proofErr w:type="gramStart"/>
      <w:r w:rsidRPr="00154EA3">
        <w:rPr>
          <w:sz w:val="24"/>
          <w:szCs w:val="24"/>
        </w:rPr>
        <w:t>.».</w:t>
      </w:r>
      <w:proofErr w:type="gramEnd"/>
    </w:p>
    <w:p w:rsidR="006271EE" w:rsidRDefault="00526A85" w:rsidP="00610B48">
      <w:pPr>
        <w:pStyle w:val="a3"/>
        <w:numPr>
          <w:ilvl w:val="0"/>
          <w:numId w:val="59"/>
        </w:numPr>
        <w:tabs>
          <w:tab w:val="left" w:pos="0"/>
          <w:tab w:val="left" w:pos="993"/>
        </w:tabs>
        <w:spacing w:line="276" w:lineRule="auto"/>
        <w:ind w:left="0" w:firstLine="708"/>
        <w:rPr>
          <w:sz w:val="24"/>
          <w:szCs w:val="24"/>
        </w:rPr>
      </w:pPr>
      <w:r>
        <w:rPr>
          <w:sz w:val="24"/>
          <w:szCs w:val="24"/>
          <w:lang w:bidi="ru-RU"/>
        </w:rPr>
        <w:t>Настоящее решение подлежит официальному опубликованию в порядке, предусмотренном Уставом ГП «Город Удачный».</w:t>
      </w:r>
    </w:p>
    <w:p w:rsidR="00526A85" w:rsidRPr="006271EE" w:rsidRDefault="00526A85" w:rsidP="00610B48">
      <w:pPr>
        <w:pStyle w:val="a3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271EE">
        <w:rPr>
          <w:sz w:val="24"/>
          <w:szCs w:val="24"/>
        </w:rPr>
        <w:t xml:space="preserve">  Настоящее решение вступает в силу на следующий день после его официального опубликования</w:t>
      </w:r>
      <w:r w:rsidR="00C93F62">
        <w:rPr>
          <w:sz w:val="24"/>
          <w:szCs w:val="24"/>
        </w:rPr>
        <w:t>.</w:t>
      </w:r>
      <w:r w:rsidRPr="006271EE">
        <w:rPr>
          <w:sz w:val="24"/>
          <w:szCs w:val="24"/>
        </w:rPr>
        <w:t xml:space="preserve"> </w:t>
      </w:r>
    </w:p>
    <w:p w:rsidR="006271EE" w:rsidRDefault="0065559D" w:rsidP="00610B48">
      <w:pPr>
        <w:pStyle w:val="a3"/>
        <w:numPr>
          <w:ilvl w:val="0"/>
          <w:numId w:val="59"/>
        </w:numPr>
        <w:tabs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271EE">
        <w:rPr>
          <w:sz w:val="24"/>
          <w:szCs w:val="24"/>
        </w:rPr>
        <w:t xml:space="preserve">Контроль исполнения настоящего решения возложить на комиссию по </w:t>
      </w:r>
      <w:r w:rsidR="007E63DA" w:rsidRPr="006271EE">
        <w:rPr>
          <w:sz w:val="24"/>
          <w:szCs w:val="24"/>
        </w:rPr>
        <w:t>законодательству, правам граждан, местному самоуправлению (Ершов Ю.И.)</w:t>
      </w:r>
    </w:p>
    <w:p w:rsidR="00C93F62" w:rsidRPr="00C93F62" w:rsidRDefault="00C93F62" w:rsidP="00C93F62">
      <w:pPr>
        <w:pStyle w:val="a3"/>
        <w:tabs>
          <w:tab w:val="left" w:pos="1134"/>
        </w:tabs>
        <w:spacing w:line="276" w:lineRule="auto"/>
        <w:ind w:left="709" w:firstLine="0"/>
        <w:contextualSpacing/>
        <w:rPr>
          <w:sz w:val="24"/>
          <w:szCs w:val="24"/>
        </w:rPr>
      </w:pPr>
    </w:p>
    <w:tbl>
      <w:tblPr>
        <w:tblStyle w:val="GridTable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0"/>
        <w:gridCol w:w="4825"/>
      </w:tblGrid>
      <w:tr w:rsidR="0015748F" w:rsidRPr="0015748F" w:rsidTr="00F10468">
        <w:trPr>
          <w:trHeight w:val="2117"/>
        </w:trPr>
        <w:tc>
          <w:tcPr>
            <w:tcW w:w="2478" w:type="pct"/>
          </w:tcPr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Глава города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C93F62" w:rsidRDefault="0015748F" w:rsidP="00C93F6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_____________ А.В. Приходько</w:t>
            </w:r>
          </w:p>
          <w:p w:rsidR="0015748F" w:rsidRPr="0015748F" w:rsidRDefault="00C93F62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«          »    ноября </w:t>
            </w:r>
            <w:r w:rsidR="009508DD">
              <w:rPr>
                <w:sz w:val="24"/>
                <w:szCs w:val="24"/>
              </w:rPr>
              <w:t xml:space="preserve"> 2025 </w:t>
            </w:r>
            <w:r w:rsidR="0015748F" w:rsidRPr="0015748F">
              <w:rPr>
                <w:sz w:val="24"/>
                <w:szCs w:val="24"/>
              </w:rPr>
              <w:t>г.</w:t>
            </w:r>
            <w:r w:rsidR="0015748F" w:rsidRPr="0015748F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15748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22" w:type="pct"/>
          </w:tcPr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Председатель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_____________В.В. Файзулин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E468D" w:rsidRDefault="000E468D" w:rsidP="00877FB0">
      <w:pPr>
        <w:shd w:val="clear" w:color="auto" w:fill="FFFFFF"/>
        <w:spacing w:line="360" w:lineRule="auto"/>
        <w:ind w:firstLine="0"/>
      </w:pPr>
      <w:bookmarkStart w:id="0" w:name="_GoBack"/>
      <w:bookmarkEnd w:id="0"/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p w:rsidR="003D1D5E" w:rsidRDefault="003D1D5E" w:rsidP="00877FB0">
      <w:pPr>
        <w:shd w:val="clear" w:color="auto" w:fill="FFFFFF"/>
        <w:spacing w:line="360" w:lineRule="auto"/>
        <w:ind w:firstLine="0"/>
      </w:pPr>
    </w:p>
    <w:sectPr w:rsidR="003D1D5E" w:rsidSect="00C93F62">
      <w:footerReference w:type="default" r:id="rId9"/>
      <w:pgSz w:w="11900" w:h="16840"/>
      <w:pgMar w:top="1134" w:right="850" w:bottom="1134" w:left="1701" w:header="408" w:footer="53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15" w:rsidRDefault="00176715" w:rsidP="00E70F6B">
      <w:r>
        <w:separator/>
      </w:r>
    </w:p>
  </w:endnote>
  <w:endnote w:type="continuationSeparator" w:id="0">
    <w:p w:rsidR="00176715" w:rsidRDefault="00176715" w:rsidP="00E7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752454"/>
    </w:sdtPr>
    <w:sdtContent>
      <w:p w:rsidR="00ED2D68" w:rsidRDefault="007F10F3">
        <w:pPr>
          <w:pStyle w:val="a9"/>
          <w:jc w:val="center"/>
        </w:pPr>
        <w:fldSimple w:instr=" PAGE   \* MERGEFORMAT ">
          <w:r w:rsidR="005819DE">
            <w:rPr>
              <w:noProof/>
            </w:rPr>
            <w:t>2</w:t>
          </w:r>
        </w:fldSimple>
      </w:p>
    </w:sdtContent>
  </w:sdt>
  <w:p w:rsidR="00ED2D68" w:rsidRDefault="00ED2D6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15" w:rsidRDefault="00176715" w:rsidP="00E70F6B">
      <w:r>
        <w:separator/>
      </w:r>
    </w:p>
  </w:footnote>
  <w:footnote w:type="continuationSeparator" w:id="0">
    <w:p w:rsidR="00176715" w:rsidRDefault="00176715" w:rsidP="00E70F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4229"/>
    <w:multiLevelType w:val="hybridMultilevel"/>
    <w:tmpl w:val="2E189638"/>
    <w:lvl w:ilvl="0" w:tplc="924A9DC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A8139DF"/>
    <w:multiLevelType w:val="multilevel"/>
    <w:tmpl w:val="B9600F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4913"/>
    <w:multiLevelType w:val="hybridMultilevel"/>
    <w:tmpl w:val="B0DC6E72"/>
    <w:lvl w:ilvl="0" w:tplc="C96000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57A9A"/>
    <w:multiLevelType w:val="multilevel"/>
    <w:tmpl w:val="942E3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AC2ED6"/>
    <w:multiLevelType w:val="multilevel"/>
    <w:tmpl w:val="F07C84A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34C23"/>
    <w:multiLevelType w:val="multilevel"/>
    <w:tmpl w:val="6A3E6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0D0694"/>
    <w:multiLevelType w:val="multilevel"/>
    <w:tmpl w:val="2C58A6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421F48"/>
    <w:multiLevelType w:val="multilevel"/>
    <w:tmpl w:val="2056E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1A2556"/>
    <w:multiLevelType w:val="multilevel"/>
    <w:tmpl w:val="0382E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387B09"/>
    <w:multiLevelType w:val="multilevel"/>
    <w:tmpl w:val="511865D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F944D8"/>
    <w:multiLevelType w:val="multilevel"/>
    <w:tmpl w:val="88A83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F72DAD"/>
    <w:multiLevelType w:val="multilevel"/>
    <w:tmpl w:val="52841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007F55"/>
    <w:multiLevelType w:val="multilevel"/>
    <w:tmpl w:val="C930B2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0E3BF6"/>
    <w:multiLevelType w:val="multilevel"/>
    <w:tmpl w:val="00340F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2816CF"/>
    <w:multiLevelType w:val="multilevel"/>
    <w:tmpl w:val="278EDD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0F7EE7"/>
    <w:multiLevelType w:val="hybridMultilevel"/>
    <w:tmpl w:val="189C57C0"/>
    <w:lvl w:ilvl="0" w:tplc="CA6C29D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C242011"/>
    <w:multiLevelType w:val="multilevel"/>
    <w:tmpl w:val="A2FAD7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7E1911"/>
    <w:multiLevelType w:val="hybridMultilevel"/>
    <w:tmpl w:val="1BE6B00C"/>
    <w:lvl w:ilvl="0" w:tplc="2ED059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CB270FA"/>
    <w:multiLevelType w:val="multilevel"/>
    <w:tmpl w:val="05028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B97D8A"/>
    <w:multiLevelType w:val="multilevel"/>
    <w:tmpl w:val="C3A422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C51DFE"/>
    <w:multiLevelType w:val="multilevel"/>
    <w:tmpl w:val="CAD25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1C2842"/>
    <w:multiLevelType w:val="multilevel"/>
    <w:tmpl w:val="D6E6F7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4A712C"/>
    <w:multiLevelType w:val="multilevel"/>
    <w:tmpl w:val="E3F48B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2C2597"/>
    <w:multiLevelType w:val="multilevel"/>
    <w:tmpl w:val="64022D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697601"/>
    <w:multiLevelType w:val="multilevel"/>
    <w:tmpl w:val="CC903F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921249"/>
    <w:multiLevelType w:val="multilevel"/>
    <w:tmpl w:val="1570C4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9C0558"/>
    <w:multiLevelType w:val="multilevel"/>
    <w:tmpl w:val="53BA8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D1936BB"/>
    <w:multiLevelType w:val="multilevel"/>
    <w:tmpl w:val="78CCA7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0177A8A"/>
    <w:multiLevelType w:val="multilevel"/>
    <w:tmpl w:val="9ABEF6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2992DDF"/>
    <w:multiLevelType w:val="multilevel"/>
    <w:tmpl w:val="AC92C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B060F7"/>
    <w:multiLevelType w:val="multilevel"/>
    <w:tmpl w:val="AAEA4E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7F71CA4"/>
    <w:multiLevelType w:val="multilevel"/>
    <w:tmpl w:val="E4308FC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4CBA3FD7"/>
    <w:multiLevelType w:val="multilevel"/>
    <w:tmpl w:val="26749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CFA6893"/>
    <w:multiLevelType w:val="hybridMultilevel"/>
    <w:tmpl w:val="97DAFD98"/>
    <w:lvl w:ilvl="0" w:tplc="AC04B216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1461FEC"/>
    <w:multiLevelType w:val="multilevel"/>
    <w:tmpl w:val="8E1407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5B36CF7"/>
    <w:multiLevelType w:val="multilevel"/>
    <w:tmpl w:val="19CAA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63567A5"/>
    <w:multiLevelType w:val="multilevel"/>
    <w:tmpl w:val="6FF0A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4E1201"/>
    <w:multiLevelType w:val="multilevel"/>
    <w:tmpl w:val="02C0EA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9BB128F"/>
    <w:multiLevelType w:val="multilevel"/>
    <w:tmpl w:val="9BA6CD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CCA7E9E"/>
    <w:multiLevelType w:val="multilevel"/>
    <w:tmpl w:val="9DDEC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CDB15AE"/>
    <w:multiLevelType w:val="multilevel"/>
    <w:tmpl w:val="D7067E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FAF7E76"/>
    <w:multiLevelType w:val="multilevel"/>
    <w:tmpl w:val="70308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FC600E2"/>
    <w:multiLevelType w:val="multilevel"/>
    <w:tmpl w:val="8E9464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12E76B1"/>
    <w:multiLevelType w:val="hybridMultilevel"/>
    <w:tmpl w:val="ECA87832"/>
    <w:lvl w:ilvl="0" w:tplc="8AC4FCE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62EF3EB2"/>
    <w:multiLevelType w:val="multilevel"/>
    <w:tmpl w:val="8C924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3FE6579"/>
    <w:multiLevelType w:val="multilevel"/>
    <w:tmpl w:val="AAA61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69BC129F"/>
    <w:multiLevelType w:val="hybridMultilevel"/>
    <w:tmpl w:val="435449A0"/>
    <w:lvl w:ilvl="0" w:tplc="9DFC53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A7A13FE"/>
    <w:multiLevelType w:val="multilevel"/>
    <w:tmpl w:val="A2982C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ACE2866"/>
    <w:multiLevelType w:val="multilevel"/>
    <w:tmpl w:val="2A8CA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AD070D1"/>
    <w:multiLevelType w:val="multilevel"/>
    <w:tmpl w:val="F59AB9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B4D3CF7"/>
    <w:multiLevelType w:val="multilevel"/>
    <w:tmpl w:val="3EAA61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28B15CD"/>
    <w:multiLevelType w:val="hybridMultilevel"/>
    <w:tmpl w:val="E05495DC"/>
    <w:lvl w:ilvl="0" w:tplc="7F6A80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>
    <w:nsid w:val="7395717B"/>
    <w:multiLevelType w:val="multilevel"/>
    <w:tmpl w:val="384066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4D15181"/>
    <w:multiLevelType w:val="multilevel"/>
    <w:tmpl w:val="7D8C0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70F49CB"/>
    <w:multiLevelType w:val="multilevel"/>
    <w:tmpl w:val="A168AB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73926A7"/>
    <w:multiLevelType w:val="multilevel"/>
    <w:tmpl w:val="C0CE3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94E0131"/>
    <w:multiLevelType w:val="multilevel"/>
    <w:tmpl w:val="692EA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9532700"/>
    <w:multiLevelType w:val="multilevel"/>
    <w:tmpl w:val="DD2EF01E"/>
    <w:lvl w:ilvl="0">
      <w:start w:val="1"/>
      <w:numFmt w:val="bullet"/>
      <w:lvlText w:val="—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9CF458D"/>
    <w:multiLevelType w:val="multilevel"/>
    <w:tmpl w:val="B0B82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B360C45"/>
    <w:multiLevelType w:val="multilevel"/>
    <w:tmpl w:val="149A99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C3A1205"/>
    <w:multiLevelType w:val="multilevel"/>
    <w:tmpl w:val="0212E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C93853"/>
    <w:multiLevelType w:val="multilevel"/>
    <w:tmpl w:val="94C250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41"/>
  </w:num>
  <w:num w:numId="4">
    <w:abstractNumId w:val="0"/>
  </w:num>
  <w:num w:numId="5">
    <w:abstractNumId w:val="45"/>
  </w:num>
  <w:num w:numId="6">
    <w:abstractNumId w:val="31"/>
  </w:num>
  <w:num w:numId="7">
    <w:abstractNumId w:val="11"/>
  </w:num>
  <w:num w:numId="8">
    <w:abstractNumId w:val="47"/>
  </w:num>
  <w:num w:numId="9">
    <w:abstractNumId w:val="4"/>
  </w:num>
  <w:num w:numId="10">
    <w:abstractNumId w:val="5"/>
  </w:num>
  <w:num w:numId="11">
    <w:abstractNumId w:val="25"/>
  </w:num>
  <w:num w:numId="12">
    <w:abstractNumId w:val="9"/>
  </w:num>
  <w:num w:numId="13">
    <w:abstractNumId w:val="13"/>
  </w:num>
  <w:num w:numId="14">
    <w:abstractNumId w:val="50"/>
  </w:num>
  <w:num w:numId="15">
    <w:abstractNumId w:val="54"/>
  </w:num>
  <w:num w:numId="16">
    <w:abstractNumId w:val="30"/>
  </w:num>
  <w:num w:numId="17">
    <w:abstractNumId w:val="58"/>
  </w:num>
  <w:num w:numId="18">
    <w:abstractNumId w:val="42"/>
  </w:num>
  <w:num w:numId="19">
    <w:abstractNumId w:val="19"/>
  </w:num>
  <w:num w:numId="20">
    <w:abstractNumId w:val="32"/>
  </w:num>
  <w:num w:numId="21">
    <w:abstractNumId w:val="56"/>
  </w:num>
  <w:num w:numId="22">
    <w:abstractNumId w:val="24"/>
  </w:num>
  <w:num w:numId="23">
    <w:abstractNumId w:val="44"/>
  </w:num>
  <w:num w:numId="24">
    <w:abstractNumId w:val="37"/>
  </w:num>
  <w:num w:numId="25">
    <w:abstractNumId w:val="14"/>
  </w:num>
  <w:num w:numId="26">
    <w:abstractNumId w:val="59"/>
  </w:num>
  <w:num w:numId="27">
    <w:abstractNumId w:val="57"/>
  </w:num>
  <w:num w:numId="28">
    <w:abstractNumId w:val="3"/>
  </w:num>
  <w:num w:numId="29">
    <w:abstractNumId w:val="39"/>
  </w:num>
  <w:num w:numId="30">
    <w:abstractNumId w:val="16"/>
  </w:num>
  <w:num w:numId="31">
    <w:abstractNumId w:val="40"/>
  </w:num>
  <w:num w:numId="32">
    <w:abstractNumId w:val="61"/>
  </w:num>
  <w:num w:numId="33">
    <w:abstractNumId w:val="49"/>
  </w:num>
  <w:num w:numId="34">
    <w:abstractNumId w:val="55"/>
  </w:num>
  <w:num w:numId="35">
    <w:abstractNumId w:val="26"/>
  </w:num>
  <w:num w:numId="36">
    <w:abstractNumId w:val="21"/>
  </w:num>
  <w:num w:numId="37">
    <w:abstractNumId w:val="60"/>
  </w:num>
  <w:num w:numId="38">
    <w:abstractNumId w:val="12"/>
  </w:num>
  <w:num w:numId="39">
    <w:abstractNumId w:val="28"/>
  </w:num>
  <w:num w:numId="40">
    <w:abstractNumId w:val="52"/>
  </w:num>
  <w:num w:numId="41">
    <w:abstractNumId w:val="7"/>
  </w:num>
  <w:num w:numId="42">
    <w:abstractNumId w:val="34"/>
  </w:num>
  <w:num w:numId="43">
    <w:abstractNumId w:val="35"/>
  </w:num>
  <w:num w:numId="44">
    <w:abstractNumId w:val="23"/>
  </w:num>
  <w:num w:numId="45">
    <w:abstractNumId w:val="10"/>
  </w:num>
  <w:num w:numId="46">
    <w:abstractNumId w:val="1"/>
  </w:num>
  <w:num w:numId="47">
    <w:abstractNumId w:val="36"/>
  </w:num>
  <w:num w:numId="48">
    <w:abstractNumId w:val="22"/>
  </w:num>
  <w:num w:numId="49">
    <w:abstractNumId w:val="38"/>
  </w:num>
  <w:num w:numId="50">
    <w:abstractNumId w:val="27"/>
  </w:num>
  <w:num w:numId="51">
    <w:abstractNumId w:val="48"/>
  </w:num>
  <w:num w:numId="52">
    <w:abstractNumId w:val="20"/>
  </w:num>
  <w:num w:numId="53">
    <w:abstractNumId w:val="18"/>
  </w:num>
  <w:num w:numId="54">
    <w:abstractNumId w:val="53"/>
  </w:num>
  <w:num w:numId="55">
    <w:abstractNumId w:val="29"/>
  </w:num>
  <w:num w:numId="56">
    <w:abstractNumId w:val="6"/>
  </w:num>
  <w:num w:numId="57">
    <w:abstractNumId w:val="46"/>
  </w:num>
  <w:num w:numId="58">
    <w:abstractNumId w:val="17"/>
  </w:num>
  <w:num w:numId="59">
    <w:abstractNumId w:val="33"/>
  </w:num>
  <w:num w:numId="60">
    <w:abstractNumId w:val="51"/>
  </w:num>
  <w:num w:numId="61">
    <w:abstractNumId w:val="43"/>
  </w:num>
  <w:num w:numId="62">
    <w:abstractNumId w:val="2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16249"/>
    <w:rsid w:val="00015612"/>
    <w:rsid w:val="00081DD4"/>
    <w:rsid w:val="00086524"/>
    <w:rsid w:val="00086F03"/>
    <w:rsid w:val="0008764E"/>
    <w:rsid w:val="00087EED"/>
    <w:rsid w:val="000D4C9C"/>
    <w:rsid w:val="000E3305"/>
    <w:rsid w:val="000E468D"/>
    <w:rsid w:val="000F6543"/>
    <w:rsid w:val="00107C16"/>
    <w:rsid w:val="00130E94"/>
    <w:rsid w:val="0015342F"/>
    <w:rsid w:val="00154EA3"/>
    <w:rsid w:val="0015748F"/>
    <w:rsid w:val="00171023"/>
    <w:rsid w:val="001749A8"/>
    <w:rsid w:val="00176715"/>
    <w:rsid w:val="00180DC7"/>
    <w:rsid w:val="00195233"/>
    <w:rsid w:val="00197B6D"/>
    <w:rsid w:val="001B1823"/>
    <w:rsid w:val="001B2755"/>
    <w:rsid w:val="001E1012"/>
    <w:rsid w:val="001E3E8A"/>
    <w:rsid w:val="00204D13"/>
    <w:rsid w:val="00216249"/>
    <w:rsid w:val="00217620"/>
    <w:rsid w:val="002347A1"/>
    <w:rsid w:val="00245215"/>
    <w:rsid w:val="002476C4"/>
    <w:rsid w:val="00247F0E"/>
    <w:rsid w:val="00262C7F"/>
    <w:rsid w:val="00285A89"/>
    <w:rsid w:val="00290A4D"/>
    <w:rsid w:val="00290BF3"/>
    <w:rsid w:val="002A7727"/>
    <w:rsid w:val="002B5AF1"/>
    <w:rsid w:val="002C184B"/>
    <w:rsid w:val="002C1F71"/>
    <w:rsid w:val="002C4356"/>
    <w:rsid w:val="002E1504"/>
    <w:rsid w:val="002E622B"/>
    <w:rsid w:val="002F0E25"/>
    <w:rsid w:val="003011E5"/>
    <w:rsid w:val="00302E58"/>
    <w:rsid w:val="00326A30"/>
    <w:rsid w:val="00327B53"/>
    <w:rsid w:val="00333A72"/>
    <w:rsid w:val="0033770E"/>
    <w:rsid w:val="003377C7"/>
    <w:rsid w:val="0035132F"/>
    <w:rsid w:val="0036036B"/>
    <w:rsid w:val="003730B8"/>
    <w:rsid w:val="00375931"/>
    <w:rsid w:val="00394EC9"/>
    <w:rsid w:val="003A4D63"/>
    <w:rsid w:val="003D1D5E"/>
    <w:rsid w:val="003E45A6"/>
    <w:rsid w:val="003F15CB"/>
    <w:rsid w:val="00411154"/>
    <w:rsid w:val="00413D8A"/>
    <w:rsid w:val="00416FB1"/>
    <w:rsid w:val="00426D21"/>
    <w:rsid w:val="00441E62"/>
    <w:rsid w:val="00446008"/>
    <w:rsid w:val="00453793"/>
    <w:rsid w:val="004557FE"/>
    <w:rsid w:val="00462D07"/>
    <w:rsid w:val="00494D6C"/>
    <w:rsid w:val="004A40A6"/>
    <w:rsid w:val="004B4877"/>
    <w:rsid w:val="004D34FC"/>
    <w:rsid w:val="004F03AB"/>
    <w:rsid w:val="00502AE4"/>
    <w:rsid w:val="00502B29"/>
    <w:rsid w:val="005138FC"/>
    <w:rsid w:val="00526A85"/>
    <w:rsid w:val="00526D5E"/>
    <w:rsid w:val="00551207"/>
    <w:rsid w:val="005573D6"/>
    <w:rsid w:val="00562A2A"/>
    <w:rsid w:val="005819DE"/>
    <w:rsid w:val="005A1799"/>
    <w:rsid w:val="005A2221"/>
    <w:rsid w:val="005A7B59"/>
    <w:rsid w:val="005B1217"/>
    <w:rsid w:val="005B13F2"/>
    <w:rsid w:val="005C0415"/>
    <w:rsid w:val="005C3A54"/>
    <w:rsid w:val="005C3FE0"/>
    <w:rsid w:val="005C50F9"/>
    <w:rsid w:val="005C7F0E"/>
    <w:rsid w:val="00610B48"/>
    <w:rsid w:val="00611956"/>
    <w:rsid w:val="00626545"/>
    <w:rsid w:val="006271EE"/>
    <w:rsid w:val="0065559D"/>
    <w:rsid w:val="006605F8"/>
    <w:rsid w:val="006711AF"/>
    <w:rsid w:val="006852CA"/>
    <w:rsid w:val="00692CE1"/>
    <w:rsid w:val="00696AA8"/>
    <w:rsid w:val="006A55B3"/>
    <w:rsid w:val="006A6C9F"/>
    <w:rsid w:val="006B3C0B"/>
    <w:rsid w:val="006B3D55"/>
    <w:rsid w:val="006C6761"/>
    <w:rsid w:val="006E6C09"/>
    <w:rsid w:val="00725BF7"/>
    <w:rsid w:val="007446BF"/>
    <w:rsid w:val="00746FDA"/>
    <w:rsid w:val="00765032"/>
    <w:rsid w:val="0078371B"/>
    <w:rsid w:val="00783F79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E63DA"/>
    <w:rsid w:val="007F10F3"/>
    <w:rsid w:val="00814B68"/>
    <w:rsid w:val="00825914"/>
    <w:rsid w:val="008275A4"/>
    <w:rsid w:val="00827EFE"/>
    <w:rsid w:val="00842CB0"/>
    <w:rsid w:val="008546B2"/>
    <w:rsid w:val="00861ABE"/>
    <w:rsid w:val="00877FB0"/>
    <w:rsid w:val="00883C43"/>
    <w:rsid w:val="00887024"/>
    <w:rsid w:val="00892291"/>
    <w:rsid w:val="008B0069"/>
    <w:rsid w:val="008C5AFA"/>
    <w:rsid w:val="0091005C"/>
    <w:rsid w:val="009212F1"/>
    <w:rsid w:val="0092778C"/>
    <w:rsid w:val="00932B84"/>
    <w:rsid w:val="00941DB0"/>
    <w:rsid w:val="00947B9D"/>
    <w:rsid w:val="009508DD"/>
    <w:rsid w:val="00954DF5"/>
    <w:rsid w:val="00971B9B"/>
    <w:rsid w:val="009744C7"/>
    <w:rsid w:val="0098174E"/>
    <w:rsid w:val="009818D4"/>
    <w:rsid w:val="00983CF0"/>
    <w:rsid w:val="009A4D94"/>
    <w:rsid w:val="009B266B"/>
    <w:rsid w:val="009B2C0E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63FD7"/>
    <w:rsid w:val="00A92736"/>
    <w:rsid w:val="00AA3916"/>
    <w:rsid w:val="00AA7CB6"/>
    <w:rsid w:val="00AF3B57"/>
    <w:rsid w:val="00AF4D97"/>
    <w:rsid w:val="00AF51F0"/>
    <w:rsid w:val="00AF669D"/>
    <w:rsid w:val="00B042B2"/>
    <w:rsid w:val="00B10A12"/>
    <w:rsid w:val="00B176E0"/>
    <w:rsid w:val="00B20B25"/>
    <w:rsid w:val="00B2637D"/>
    <w:rsid w:val="00B26629"/>
    <w:rsid w:val="00B312BE"/>
    <w:rsid w:val="00B40EA8"/>
    <w:rsid w:val="00B4446D"/>
    <w:rsid w:val="00B532A9"/>
    <w:rsid w:val="00B53308"/>
    <w:rsid w:val="00B55A78"/>
    <w:rsid w:val="00B60170"/>
    <w:rsid w:val="00B62EFC"/>
    <w:rsid w:val="00B63CF8"/>
    <w:rsid w:val="00B71B0F"/>
    <w:rsid w:val="00B81626"/>
    <w:rsid w:val="00B831F1"/>
    <w:rsid w:val="00B84AF6"/>
    <w:rsid w:val="00B919D9"/>
    <w:rsid w:val="00B94440"/>
    <w:rsid w:val="00B97A8D"/>
    <w:rsid w:val="00BB6170"/>
    <w:rsid w:val="00BB7E86"/>
    <w:rsid w:val="00BD3643"/>
    <w:rsid w:val="00BE6C4E"/>
    <w:rsid w:val="00BF05AB"/>
    <w:rsid w:val="00BF2BE1"/>
    <w:rsid w:val="00BF6596"/>
    <w:rsid w:val="00C017A9"/>
    <w:rsid w:val="00C17776"/>
    <w:rsid w:val="00C36620"/>
    <w:rsid w:val="00C529E7"/>
    <w:rsid w:val="00C53747"/>
    <w:rsid w:val="00C75CB0"/>
    <w:rsid w:val="00C806AD"/>
    <w:rsid w:val="00C87D89"/>
    <w:rsid w:val="00C93F62"/>
    <w:rsid w:val="00CA20C9"/>
    <w:rsid w:val="00CA331B"/>
    <w:rsid w:val="00CA37F2"/>
    <w:rsid w:val="00CA729C"/>
    <w:rsid w:val="00CE0246"/>
    <w:rsid w:val="00CE2492"/>
    <w:rsid w:val="00CE24B6"/>
    <w:rsid w:val="00CF55E8"/>
    <w:rsid w:val="00D16269"/>
    <w:rsid w:val="00D32FFE"/>
    <w:rsid w:val="00D74B7F"/>
    <w:rsid w:val="00D9581F"/>
    <w:rsid w:val="00DB2437"/>
    <w:rsid w:val="00DB32A5"/>
    <w:rsid w:val="00DD52B9"/>
    <w:rsid w:val="00DE46B7"/>
    <w:rsid w:val="00E46558"/>
    <w:rsid w:val="00E70F6B"/>
    <w:rsid w:val="00E75DAE"/>
    <w:rsid w:val="00E75DED"/>
    <w:rsid w:val="00E76067"/>
    <w:rsid w:val="00E83988"/>
    <w:rsid w:val="00E846C7"/>
    <w:rsid w:val="00E901C0"/>
    <w:rsid w:val="00E90C4F"/>
    <w:rsid w:val="00E95C91"/>
    <w:rsid w:val="00EA3EA6"/>
    <w:rsid w:val="00EA52CC"/>
    <w:rsid w:val="00EC4750"/>
    <w:rsid w:val="00EC51D5"/>
    <w:rsid w:val="00EC6D6D"/>
    <w:rsid w:val="00ED2D68"/>
    <w:rsid w:val="00ED62E9"/>
    <w:rsid w:val="00EF243B"/>
    <w:rsid w:val="00EF498C"/>
    <w:rsid w:val="00EF5980"/>
    <w:rsid w:val="00EF5F3B"/>
    <w:rsid w:val="00EF7E06"/>
    <w:rsid w:val="00F10468"/>
    <w:rsid w:val="00F3379A"/>
    <w:rsid w:val="00F56214"/>
    <w:rsid w:val="00F56C1A"/>
    <w:rsid w:val="00F6092C"/>
    <w:rsid w:val="00F8270B"/>
    <w:rsid w:val="00F96291"/>
    <w:rsid w:val="00FA2215"/>
    <w:rsid w:val="00FB041A"/>
    <w:rsid w:val="00FB1287"/>
    <w:rsid w:val="00FC4436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3D1D5E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GridTableLight">
    <w:name w:val="Grid Table Light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basedOn w:val="a0"/>
    <w:link w:val="1"/>
    <w:locked/>
    <w:rsid w:val="00526D5E"/>
    <w:rPr>
      <w:rFonts w:ascii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1"/>
    <w:rsid w:val="00526D5E"/>
    <w:pPr>
      <w:widowControl w:val="0"/>
      <w:ind w:firstLine="400"/>
      <w:jc w:val="left"/>
    </w:pPr>
    <w:rPr>
      <w:rFonts w:eastAsiaTheme="minorHAnsi"/>
      <w:sz w:val="28"/>
      <w:szCs w:val="28"/>
      <w:lang w:eastAsia="en-US"/>
    </w:rPr>
  </w:style>
  <w:style w:type="character" w:styleId="af2">
    <w:name w:val="Strong"/>
    <w:uiPriority w:val="22"/>
    <w:qFormat/>
    <w:rsid w:val="006271E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D1D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f3">
    <w:name w:val="Сноска_"/>
    <w:basedOn w:val="a0"/>
    <w:link w:val="af4"/>
    <w:uiPriority w:val="99"/>
    <w:locked/>
    <w:rsid w:val="003D1D5E"/>
    <w:rPr>
      <w:rFonts w:ascii="Times New Roman" w:hAnsi="Times New Roman" w:cs="Times New Roman"/>
    </w:rPr>
  </w:style>
  <w:style w:type="paragraph" w:customStyle="1" w:styleId="af4">
    <w:name w:val="Сноска"/>
    <w:basedOn w:val="a"/>
    <w:link w:val="af3"/>
    <w:uiPriority w:val="99"/>
    <w:rsid w:val="003D1D5E"/>
    <w:pPr>
      <w:widowControl w:val="0"/>
      <w:ind w:left="140" w:hanging="140"/>
      <w:jc w:val="left"/>
    </w:pPr>
    <w:rPr>
      <w:rFonts w:eastAsiaTheme="minorHAns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3D1D5E"/>
    <w:rPr>
      <w:rFonts w:ascii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uiPriority w:val="99"/>
    <w:rsid w:val="003D1D5E"/>
    <w:pPr>
      <w:widowControl w:val="0"/>
      <w:spacing w:after="340" w:line="252" w:lineRule="auto"/>
      <w:ind w:firstLine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21">
    <w:name w:val="Заголовок №2_"/>
    <w:basedOn w:val="a0"/>
    <w:link w:val="22"/>
    <w:locked/>
    <w:rsid w:val="003D1D5E"/>
    <w:rPr>
      <w:rFonts w:ascii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3D1D5E"/>
    <w:pPr>
      <w:widowControl w:val="0"/>
      <w:spacing w:after="320"/>
      <w:ind w:firstLine="720"/>
      <w:jc w:val="left"/>
      <w:outlineLvl w:val="1"/>
    </w:pPr>
    <w:rPr>
      <w:rFonts w:eastAsiaTheme="minorHAnsi"/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3D1D5E"/>
    <w:rPr>
      <w:rFonts w:ascii="Trebuchet MS" w:eastAsia="Times New Roman" w:hAnsi="Trebuchet MS" w:cs="Trebuchet MS"/>
      <w:b/>
      <w:bCs/>
      <w:color w:val="747474"/>
      <w:w w:val="60"/>
    </w:rPr>
  </w:style>
  <w:style w:type="paragraph" w:customStyle="1" w:styleId="40">
    <w:name w:val="Основной текст (4)"/>
    <w:basedOn w:val="a"/>
    <w:link w:val="4"/>
    <w:uiPriority w:val="99"/>
    <w:rsid w:val="003D1D5E"/>
    <w:pPr>
      <w:widowControl w:val="0"/>
      <w:spacing w:line="269" w:lineRule="auto"/>
      <w:ind w:firstLine="0"/>
      <w:jc w:val="center"/>
    </w:pPr>
    <w:rPr>
      <w:rFonts w:ascii="Trebuchet MS" w:hAnsi="Trebuchet MS" w:cs="Trebuchet MS"/>
      <w:b/>
      <w:bCs/>
      <w:color w:val="747474"/>
      <w:w w:val="60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uiPriority w:val="99"/>
    <w:locked/>
    <w:rsid w:val="003D1D5E"/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rsid w:val="003D1D5E"/>
    <w:pPr>
      <w:widowControl w:val="0"/>
      <w:spacing w:after="160"/>
      <w:ind w:firstLine="0"/>
      <w:jc w:val="left"/>
    </w:pPr>
    <w:rPr>
      <w:rFonts w:eastAsiaTheme="minorHAnsi"/>
      <w:lang w:eastAsia="en-US"/>
    </w:rPr>
  </w:style>
  <w:style w:type="character" w:customStyle="1" w:styleId="af5">
    <w:name w:val="Другое_"/>
    <w:basedOn w:val="a0"/>
    <w:link w:val="af6"/>
    <w:locked/>
    <w:rsid w:val="003D1D5E"/>
    <w:rPr>
      <w:rFonts w:ascii="Times New Roman" w:hAnsi="Times New Roman" w:cs="Times New Roman"/>
      <w:sz w:val="28"/>
      <w:szCs w:val="28"/>
    </w:rPr>
  </w:style>
  <w:style w:type="paragraph" w:customStyle="1" w:styleId="af6">
    <w:name w:val="Другое"/>
    <w:basedOn w:val="a"/>
    <w:link w:val="af5"/>
    <w:rsid w:val="003D1D5E"/>
    <w:pPr>
      <w:widowControl w:val="0"/>
      <w:ind w:firstLine="400"/>
      <w:jc w:val="left"/>
    </w:pPr>
    <w:rPr>
      <w:rFonts w:eastAsiaTheme="minorHAnsi"/>
      <w:sz w:val="28"/>
      <w:szCs w:val="28"/>
      <w:lang w:eastAsia="en-US"/>
    </w:rPr>
  </w:style>
  <w:style w:type="character" w:customStyle="1" w:styleId="10">
    <w:name w:val="Заголовок №1_"/>
    <w:basedOn w:val="a0"/>
    <w:link w:val="11"/>
    <w:locked/>
    <w:rsid w:val="003D1D5E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3D1D5E"/>
    <w:pPr>
      <w:widowControl w:val="0"/>
      <w:spacing w:after="320"/>
      <w:ind w:firstLine="0"/>
      <w:jc w:val="left"/>
      <w:outlineLvl w:val="0"/>
    </w:pPr>
    <w:rPr>
      <w:rFonts w:eastAsiaTheme="minorHAnsi"/>
      <w:sz w:val="28"/>
      <w:szCs w:val="28"/>
      <w:lang w:eastAsia="en-US"/>
    </w:rPr>
  </w:style>
  <w:style w:type="character" w:customStyle="1" w:styleId="23">
    <w:name w:val="Колонтитул (2)_"/>
    <w:basedOn w:val="a0"/>
    <w:link w:val="24"/>
    <w:locked/>
    <w:rsid w:val="003D1D5E"/>
    <w:rPr>
      <w:rFonts w:ascii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3D1D5E"/>
    <w:pPr>
      <w:widowControl w:val="0"/>
      <w:ind w:firstLine="0"/>
      <w:jc w:val="left"/>
    </w:pPr>
    <w:rPr>
      <w:rFonts w:eastAsiaTheme="minorHAnsi"/>
      <w:lang w:eastAsia="en-US"/>
    </w:rPr>
  </w:style>
  <w:style w:type="character" w:customStyle="1" w:styleId="7">
    <w:name w:val="Основной текст (7)_"/>
    <w:basedOn w:val="a0"/>
    <w:link w:val="70"/>
    <w:locked/>
    <w:rsid w:val="003D1D5E"/>
    <w:rPr>
      <w:rFonts w:ascii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3D1D5E"/>
    <w:pPr>
      <w:widowControl w:val="0"/>
      <w:spacing w:after="450"/>
      <w:ind w:firstLine="0"/>
      <w:jc w:val="left"/>
    </w:pPr>
    <w:rPr>
      <w:rFonts w:eastAsiaTheme="minorHAnsi"/>
      <w:i/>
      <w:iCs/>
      <w:sz w:val="22"/>
      <w:szCs w:val="22"/>
      <w:lang w:eastAsia="en-US"/>
    </w:rPr>
  </w:style>
  <w:style w:type="character" w:customStyle="1" w:styleId="af7">
    <w:name w:val="Оглавление_"/>
    <w:basedOn w:val="a0"/>
    <w:link w:val="af8"/>
    <w:uiPriority w:val="99"/>
    <w:locked/>
    <w:rsid w:val="003D1D5E"/>
    <w:rPr>
      <w:rFonts w:ascii="Times New Roman" w:hAnsi="Times New Roman" w:cs="Times New Roman"/>
      <w:sz w:val="28"/>
      <w:szCs w:val="28"/>
    </w:rPr>
  </w:style>
  <w:style w:type="paragraph" w:customStyle="1" w:styleId="af8">
    <w:name w:val="Оглавление"/>
    <w:basedOn w:val="a"/>
    <w:link w:val="af7"/>
    <w:uiPriority w:val="99"/>
    <w:rsid w:val="003D1D5E"/>
    <w:pPr>
      <w:widowControl w:val="0"/>
      <w:spacing w:line="276" w:lineRule="auto"/>
      <w:ind w:firstLine="0"/>
      <w:jc w:val="left"/>
    </w:pPr>
    <w:rPr>
      <w:rFonts w:eastAsiaTheme="minorHAnsi"/>
      <w:sz w:val="28"/>
      <w:szCs w:val="28"/>
      <w:lang w:eastAsia="en-US"/>
    </w:rPr>
  </w:style>
  <w:style w:type="character" w:customStyle="1" w:styleId="af9">
    <w:name w:val="Подпись к таблице_"/>
    <w:basedOn w:val="a0"/>
    <w:link w:val="afa"/>
    <w:locked/>
    <w:rsid w:val="003D1D5E"/>
    <w:rPr>
      <w:rFonts w:ascii="Times New Roman" w:hAnsi="Times New Roman" w:cs="Times New Roman"/>
      <w:b/>
      <w:bCs/>
      <w:sz w:val="28"/>
      <w:szCs w:val="28"/>
    </w:rPr>
  </w:style>
  <w:style w:type="paragraph" w:customStyle="1" w:styleId="afa">
    <w:name w:val="Подпись к таблице"/>
    <w:basedOn w:val="a"/>
    <w:link w:val="af9"/>
    <w:rsid w:val="003D1D5E"/>
    <w:pPr>
      <w:widowControl w:val="0"/>
      <w:ind w:firstLine="0"/>
      <w:jc w:val="left"/>
    </w:pPr>
    <w:rPr>
      <w:rFonts w:eastAsiaTheme="minorHAnsi"/>
      <w:b/>
      <w:bCs/>
      <w:sz w:val="28"/>
      <w:szCs w:val="28"/>
      <w:lang w:eastAsia="en-US"/>
    </w:rPr>
  </w:style>
  <w:style w:type="character" w:styleId="afb">
    <w:name w:val="Hyperlink"/>
    <w:basedOn w:val="a0"/>
    <w:uiPriority w:val="99"/>
    <w:rsid w:val="003D1D5E"/>
    <w:rPr>
      <w:rFonts w:cs="Times New Roman"/>
      <w:color w:val="0563C1"/>
      <w:u w:val="single"/>
    </w:rPr>
  </w:style>
  <w:style w:type="paragraph" w:customStyle="1" w:styleId="formattext">
    <w:name w:val="formattext"/>
    <w:basedOn w:val="a"/>
    <w:rsid w:val="003D1D5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3D1D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D1D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semiHidden/>
    <w:rsid w:val="003D1D5E"/>
    <w:rPr>
      <w:rFonts w:ascii="Microsoft Sans Serif" w:eastAsia="Microsoft Sans Serif" w:hAnsi="Microsoft Sans Serif" w:cs="Microsoft Sans Serif"/>
      <w:color w:val="000000"/>
      <w:sz w:val="20"/>
      <w:szCs w:val="20"/>
      <w:lang w:eastAsia="ru-RU"/>
    </w:rPr>
  </w:style>
  <w:style w:type="paragraph" w:styleId="afd">
    <w:name w:val="footnote text"/>
    <w:basedOn w:val="a"/>
    <w:link w:val="afc"/>
    <w:uiPriority w:val="99"/>
    <w:semiHidden/>
    <w:unhideWhenUsed/>
    <w:rsid w:val="003D1D5E"/>
    <w:pPr>
      <w:widowControl w:val="0"/>
      <w:ind w:firstLine="0"/>
      <w:jc w:val="left"/>
    </w:pPr>
    <w:rPr>
      <w:rFonts w:ascii="Microsoft Sans Serif" w:eastAsia="Microsoft Sans Serif" w:hAnsi="Microsoft Sans Serif" w:cs="Microsoft Sans Serif"/>
      <w:color w:val="000000"/>
    </w:rPr>
  </w:style>
  <w:style w:type="character" w:customStyle="1" w:styleId="12">
    <w:name w:val="Текст сноски Знак1"/>
    <w:basedOn w:val="a0"/>
    <w:link w:val="afd"/>
    <w:uiPriority w:val="99"/>
    <w:semiHidden/>
    <w:rsid w:val="003D1D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D2B4-4276-46DD-AA4E-0ACC5B5D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Jurist</cp:lastModifiedBy>
  <cp:revision>7</cp:revision>
  <cp:lastPrinted>2025-03-14T03:44:00Z</cp:lastPrinted>
  <dcterms:created xsi:type="dcterms:W3CDTF">2025-11-14T00:47:00Z</dcterms:created>
  <dcterms:modified xsi:type="dcterms:W3CDTF">2025-11-25T00:01:00Z</dcterms:modified>
</cp:coreProperties>
</file>